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32" w:rsidRDefault="007230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23032" w:rsidRDefault="003D3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ROTINA DO TRABALHO PEDAGÓGICO PARA SER REALIZADA EM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EM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(BII-B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723032" w:rsidRDefault="003D3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04/10 a 08/10 de 2021</w:t>
      </w:r>
    </w:p>
    <w:p w:rsidR="00723032" w:rsidRDefault="003D35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006"/>
        <w:gridCol w:w="3118"/>
        <w:gridCol w:w="2948"/>
        <w:gridCol w:w="2835"/>
      </w:tblGrid>
      <w:tr w:rsidR="007230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23032" w:rsidRDefault="003D359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SEGUNDA-FEIRA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723032" w:rsidRDefault="003D359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00"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23032" w:rsidRDefault="003D359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548DD4"/>
                <w:sz w:val="28"/>
                <w:szCs w:val="28"/>
              </w:rPr>
              <w:t>QUARTA-FEIRA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23032" w:rsidRDefault="003D359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E36C09"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23032" w:rsidRDefault="003D359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  <w:t>SEXTA-FEIRA</w:t>
            </w:r>
          </w:p>
        </w:tc>
      </w:tr>
      <w:tr w:rsidR="007230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  <w:t>** BERÇÁRIO II-B</w:t>
            </w: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</w:rPr>
              <w:t xml:space="preserve">*Hora da Atividade: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Corrida engatinhando </w:t>
            </w:r>
          </w:p>
          <w:p w:rsidR="00723032" w:rsidRDefault="00723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Estimular a coordenação motora global.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Essa atividade é simples e divertida. Um adulto ou criança que estiver em casa, podem brincar com o bebê, comece a engatinhar pela sala, (de pre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ferência um lugar que tenha espaço) chame o bebê para ir junto, determine um ponto de partida e chegada (deixe lá um objeto ou brinquedo que o bebê goste), mas só deixe ele pegar depois que tiver engatinhado todo percurso. Faça festa quando terminar!</w:t>
            </w:r>
            <w:r>
              <w:rPr>
                <w:noProof/>
              </w:rPr>
              <w:drawing>
                <wp:inline distT="0" distB="0" distL="0" distR="0">
                  <wp:extent cx="1842770" cy="113411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34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3032" w:rsidRDefault="0072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72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72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72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3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51510" cy="984394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10" cy="984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  <w:lastRenderedPageBreak/>
              <w:t>** BERÇÁRIO II-B</w:t>
            </w:r>
          </w:p>
          <w:p w:rsidR="00723032" w:rsidRDefault="003D3598">
            <w:pPr>
              <w:pStyle w:val="Ttulo1"/>
              <w:shd w:val="clear" w:color="auto" w:fill="F9F9F9"/>
              <w:spacing w:before="0" w:after="0"/>
              <w:outlineLvl w:val="0"/>
              <w:rPr>
                <w:rFonts w:ascii="Arial" w:eastAsia="Arial" w:hAnsi="Arial" w:cs="Arial"/>
                <w:color w:val="030303"/>
              </w:rPr>
            </w:pPr>
            <w:r>
              <w:rPr>
                <w:color w:val="205968"/>
                <w:sz w:val="24"/>
                <w:szCs w:val="24"/>
              </w:rPr>
              <w:t xml:space="preserve">*Hora da Música:  </w:t>
            </w:r>
            <w:r>
              <w:rPr>
                <w:color w:val="030303"/>
                <w:sz w:val="24"/>
                <w:szCs w:val="24"/>
              </w:rPr>
              <w:t>Castelo Rá Tim Bum Ratinho - Meu pé meu querido pé</w:t>
            </w: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https://www.youtube.com/watch?v=JovcPhnys2Q&amp;t=33</w:t>
              </w:r>
            </w:hyperlink>
          </w:p>
          <w:p w:rsidR="00723032" w:rsidRDefault="007230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723032" w:rsidRDefault="00723032">
            <w:pPr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</w:rPr>
            </w:pP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</w:rPr>
              <w:t xml:space="preserve">*Hora da Atividade: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Banho é bom</w:t>
            </w: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  atividade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trabalha o desenvolvimento da  identidade, autonomia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Reconhecimento das partes do corpo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Durante o banho de rotina do bebê, pergunte o nome das partes do corpo. As que o bebê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souber, nomeie e incentive o bebê a dizer. Cante também a música do vídeo disponibilizado na rotina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771650" cy="1176655"/>
                  <wp:effectExtent l="0" t="0" r="0" b="0"/>
                  <wp:docPr id="1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76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  <w:lastRenderedPageBreak/>
              <w:t>** BERÇÁRIO II-B</w:t>
            </w:r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</w:rPr>
              <w:t xml:space="preserve">*Hora da Atividade: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Fabricando Massa de modelar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Trabalhar a coordenação motora fina, músculos das mãos e números.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Materiais e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esenvolvimento: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032" w:rsidRDefault="003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24013" cy="1688973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1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13" cy="16889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3032" w:rsidRDefault="003D359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663065" cy="1663065"/>
                  <wp:effectExtent l="0" t="0" r="0" b="0"/>
                  <wp:docPr id="1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separe todos os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ingredientes,depois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sente o bebê no chão, pegue uma bacia e coloque primeiro os ingredientes secos,(fale a quantidade de todos), e depois coloque os líquidos. Estimule o bebê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mexer,se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 não quiser não tem problema. Amasse por 4 minutos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depois de para o bebê brincar.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Fique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atento,não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deixe o bebê ingerir a massinha.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 brincadeira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  <w:lastRenderedPageBreak/>
              <w:t>** BERÇÁRIO II-B</w:t>
            </w:r>
          </w:p>
          <w:p w:rsidR="00723032" w:rsidRDefault="003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DB3E2"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Os Sapos </w:t>
            </w:r>
          </w:p>
          <w:p w:rsidR="00723032" w:rsidRDefault="003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(Vídeo gravado pela PROFESSORA LÍDIA)</w:t>
            </w:r>
          </w:p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</w:t>
            </w: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809750"/>
                  <wp:effectExtent l="0" t="0" r="0" b="0"/>
                  <wp:docPr id="20" name="image6.png" descr="C:\Users\lidyy\OneDrive\Área de Trabalho\folclore\sapo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lidyy\OneDrive\Área de Trabalho\folclore\sapos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72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200" w:line="276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723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723032" w:rsidRDefault="003D35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2A1C7"/>
                <w:sz w:val="24"/>
                <w:szCs w:val="24"/>
              </w:rPr>
              <w:t>** BERÇÁRIO II-B</w:t>
            </w:r>
            <w:bookmarkStart w:id="0" w:name="_GoBack"/>
            <w:bookmarkEnd w:id="0"/>
          </w:p>
          <w:p w:rsidR="00723032" w:rsidRDefault="003D35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</w:rPr>
              <w:t xml:space="preserve">*Hora da Atividade: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Brincando de Cabaninha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Interagir com seus pares, crianças de</w:t>
            </w:r>
          </w:p>
          <w:p w:rsidR="00723032" w:rsidRDefault="003D359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faixas etárias           e com adultos ao explorar espaços, materiais, objetos e  brinquedos. Estimulando a imaginação.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Materiais: Lençol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  Edredom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 cadeira ou sofá; almofada ou travesseiro.   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3032" w:rsidRDefault="003D3598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esenvolvimento: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Monte a cabaninha de acordo com os itens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 você tem em casa. Entre na brincadeira junto com seu filho (a). Leve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livros,conte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histórias ou pegue um brinquedo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preferência do bebê. Solte a imaginação e boa diversão!</w:t>
            </w:r>
          </w:p>
          <w:p w:rsidR="00723032" w:rsidRDefault="00723032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032" w:rsidRDefault="007230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032" w:rsidRDefault="003D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666875" cy="1690688"/>
                  <wp:effectExtent l="0" t="0" r="0" b="0"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032" w:rsidRDefault="00723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  <w:bookmarkStart w:id="1" w:name="_heading=h.gjdgxs" w:colFirst="0" w:colLast="0"/>
      <w:bookmarkEnd w:id="1"/>
    </w:p>
    <w:sectPr w:rsidR="00723032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2"/>
    <w:rsid w:val="003D3598"/>
    <w:rsid w:val="007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1582-ED69-45AD-AD1E-9FA07C4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vcPhnys2Q&amp;t=33" TargetMode="External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Rys+/jtvY6lg0xZP595r3giA==">AMUW2mVc8gk4uJ/DSAgzqMyklQt/Z8FYjjAb/FkxU+oNotM39xxNV1kRcKCDtuLymGu3MIhNIxBd3FweIgQE2eTKW37qM6Zuaw3ASXkUqKIFNL54k7FGFT+Ci4aHcANX5w9qpog6+cfp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2021-10-04T14:54:00Z</dcterms:created>
  <dcterms:modified xsi:type="dcterms:W3CDTF">2021-10-04T14:54:00Z</dcterms:modified>
</cp:coreProperties>
</file>